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F7B" w:rsidRDefault="000F0F7B" w:rsidP="004D513F">
      <w:pPr>
        <w:spacing w:after="120"/>
        <w:ind w:left="142"/>
        <w:jc w:val="center"/>
        <w:rPr>
          <w:rFonts w:eastAsia="Arial Unicode MS" w:cs="Arial"/>
        </w:rPr>
      </w:pPr>
    </w:p>
    <w:p w:rsidR="00A21B8A" w:rsidRDefault="00BA1000" w:rsidP="004D513F">
      <w:pPr>
        <w:pStyle w:val="Titolo"/>
        <w:jc w:val="center"/>
        <w:rPr>
          <w:sz w:val="52"/>
        </w:rPr>
      </w:pPr>
      <w:r w:rsidRPr="004D513F">
        <w:rPr>
          <w:sz w:val="52"/>
        </w:rPr>
        <w:t>Mo</w:t>
      </w:r>
      <w:r w:rsidR="00D54EFF">
        <w:rPr>
          <w:sz w:val="52"/>
        </w:rPr>
        <w:t xml:space="preserve">dello presentazione </w:t>
      </w:r>
      <w:r w:rsidR="00A21B8A">
        <w:rPr>
          <w:sz w:val="52"/>
        </w:rPr>
        <w:t>Idea di Nuovo Servizio</w:t>
      </w:r>
    </w:p>
    <w:p w:rsidR="00BA1000" w:rsidRPr="004D513F" w:rsidRDefault="00D54EFF" w:rsidP="004D513F">
      <w:pPr>
        <w:pStyle w:val="Titolo"/>
        <w:jc w:val="center"/>
        <w:rPr>
          <w:sz w:val="52"/>
        </w:rPr>
      </w:pPr>
      <w:r>
        <w:rPr>
          <w:sz w:val="52"/>
        </w:rPr>
        <w:t xml:space="preserve">Concorso </w:t>
      </w:r>
      <w:r w:rsidR="00123FA6">
        <w:rPr>
          <w:sz w:val="52"/>
        </w:rPr>
        <w:t>SATA</w:t>
      </w:r>
    </w:p>
    <w:p w:rsidR="00BA1000" w:rsidRDefault="00BA1000" w:rsidP="004D513F">
      <w:pPr>
        <w:pStyle w:val="Titolo"/>
        <w:jc w:val="center"/>
      </w:pPr>
      <w:r>
        <w:t>“</w:t>
      </w:r>
      <w:r w:rsidR="00123FA6">
        <w:rPr>
          <w:b/>
        </w:rPr>
        <w:t>InnovaService</w:t>
      </w:r>
      <w:r>
        <w:t>”</w:t>
      </w:r>
    </w:p>
    <w:p w:rsidR="00383C7A" w:rsidRDefault="00383C7A" w:rsidP="00383C7A"/>
    <w:p w:rsidR="00383C7A" w:rsidRDefault="00383C7A" w:rsidP="00383C7A">
      <w:r>
        <w:t xml:space="preserve">Scadenza </w:t>
      </w:r>
      <w:r w:rsidR="00123FA6">
        <w:t>presentazione documento</w:t>
      </w:r>
      <w:r>
        <w:t xml:space="preserve">: </w:t>
      </w:r>
      <w:r w:rsidR="00123FA6">
        <w:t>14 lugli</w:t>
      </w:r>
      <w:r>
        <w:t>o 2017</w:t>
      </w:r>
    </w:p>
    <w:p w:rsidR="00123FA6" w:rsidRDefault="00383C7A" w:rsidP="00383C7A">
      <w:r>
        <w:t xml:space="preserve">Pubblicazione dei risultati: </w:t>
      </w:r>
      <w:r w:rsidR="00123FA6">
        <w:t>21</w:t>
      </w:r>
      <w:r>
        <w:t xml:space="preserve"> luglio 2017</w:t>
      </w:r>
    </w:p>
    <w:p w:rsidR="00383C7A" w:rsidRDefault="00383C7A" w:rsidP="00383C7A">
      <w:r>
        <w:t>Premio</w:t>
      </w:r>
      <w:r w:rsidR="00A21B8A">
        <w:t xml:space="preserve"> di 1000 € per </w:t>
      </w:r>
      <w:r w:rsidR="00123FA6">
        <w:t>l’</w:t>
      </w:r>
      <w:r w:rsidR="00A21B8A">
        <w:t xml:space="preserve">idea </w:t>
      </w:r>
      <w:r w:rsidR="00123FA6">
        <w:t xml:space="preserve">migliore. </w:t>
      </w:r>
    </w:p>
    <w:p w:rsidR="00383C7A" w:rsidRPr="00A21B8A" w:rsidRDefault="00383C7A" w:rsidP="00383C7A">
      <w:pPr>
        <w:rPr>
          <w:b/>
        </w:rPr>
      </w:pPr>
      <w:r w:rsidRPr="00A21B8A">
        <w:rPr>
          <w:b/>
        </w:rPr>
        <w:t xml:space="preserve">Presentazione </w:t>
      </w:r>
      <w:r w:rsidR="00123FA6">
        <w:rPr>
          <w:b/>
        </w:rPr>
        <w:t>del progetto, con supporto interno all’azienda</w:t>
      </w:r>
      <w:r w:rsidRPr="00A21B8A">
        <w:rPr>
          <w:b/>
        </w:rPr>
        <w:t>: dicembre 2017</w:t>
      </w:r>
    </w:p>
    <w:p w:rsidR="00BA1000" w:rsidRDefault="00123FA6" w:rsidP="004D513F">
      <w:r>
        <w:t>Le informazioni aziendali sono reperibili sul nostro sito web:  www.satasrl.it</w:t>
      </w:r>
    </w:p>
    <w:p w:rsidR="004D513F" w:rsidRDefault="004D513F" w:rsidP="004D513F">
      <w:pPr>
        <w:pStyle w:val="Titolo1"/>
      </w:pPr>
      <w:r>
        <w:t>Istruzioni.</w:t>
      </w:r>
    </w:p>
    <w:p w:rsidR="004D513F" w:rsidRDefault="004D513F" w:rsidP="004D513F">
      <w:r>
        <w:t xml:space="preserve">Tutti i campi del documento sono obbligatori. Esprimersi in modo chiaro e sintetico per facilitare la valutazione. </w:t>
      </w:r>
      <w:r w:rsidR="00383C7A">
        <w:t xml:space="preserve">Lo scopo di questo documento è di presentare l’idea, non di svilupparla. Seguire le indicazioni di lunghezza per ogni paragrafo. </w:t>
      </w:r>
    </w:p>
    <w:p w:rsidR="00BA1000" w:rsidRDefault="00A21B8A" w:rsidP="00BA1000">
      <w:pPr>
        <w:pStyle w:val="Titolo1"/>
      </w:pPr>
      <w:r>
        <w:t>Il gruppo di lavoro (max 15 righe)</w:t>
      </w:r>
    </w:p>
    <w:p w:rsidR="00BA1000" w:rsidRPr="00A21B8A" w:rsidRDefault="00A21B8A" w:rsidP="00BA1000">
      <w:pPr>
        <w:rPr>
          <w:highlight w:val="yellow"/>
        </w:rPr>
      </w:pPr>
      <w:r w:rsidRPr="00A21B8A">
        <w:rPr>
          <w:highlight w:val="yellow"/>
        </w:rPr>
        <w:t xml:space="preserve">Descrivere qui la composizione del gruppo di lavoro e le competenze di ogni partecipante utili per lo sviluppo dell’idea di progetto. </w:t>
      </w:r>
    </w:p>
    <w:p w:rsidR="00A21B8A" w:rsidRPr="00A21B8A" w:rsidRDefault="00A21B8A" w:rsidP="00BA1000">
      <w:pPr>
        <w:rPr>
          <w:highlight w:val="yellow"/>
        </w:rPr>
      </w:pPr>
      <w:r w:rsidRPr="00A21B8A">
        <w:rPr>
          <w:highlight w:val="yellow"/>
        </w:rPr>
        <w:t xml:space="preserve">Specificare chi sarà il leader e i relativi ruoli. Utilizzare la tabella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A21B8A" w:rsidRPr="00A21B8A" w:rsidTr="00A21B8A">
        <w:trPr>
          <w:trHeight w:val="254"/>
        </w:trPr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  <w:r w:rsidRPr="00A21B8A">
              <w:rPr>
                <w:highlight w:val="yellow"/>
              </w:rPr>
              <w:t>Nominativo</w:t>
            </w: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  <w:r w:rsidRPr="00A21B8A">
              <w:rPr>
                <w:highlight w:val="yellow"/>
              </w:rPr>
              <w:t>Ruolo nel progetto</w:t>
            </w: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  <w:r w:rsidRPr="00A21B8A">
              <w:rPr>
                <w:highlight w:val="yellow"/>
              </w:rPr>
              <w:t>Competenze che giustificano il ruolo nel progetto</w:t>
            </w:r>
          </w:p>
        </w:tc>
      </w:tr>
      <w:tr w:rsidR="00A21B8A" w:rsidRPr="00A21B8A" w:rsidTr="00A21B8A">
        <w:trPr>
          <w:trHeight w:val="773"/>
        </w:trPr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</w:tr>
      <w:tr w:rsidR="00A21B8A" w:rsidRPr="00A21B8A" w:rsidTr="00A21B8A">
        <w:trPr>
          <w:trHeight w:val="773"/>
        </w:trPr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</w:tr>
      <w:tr w:rsidR="00A21B8A" w:rsidRPr="00A21B8A" w:rsidTr="00A21B8A">
        <w:trPr>
          <w:trHeight w:val="804"/>
        </w:trPr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  <w:tc>
          <w:tcPr>
            <w:tcW w:w="3113" w:type="dxa"/>
          </w:tcPr>
          <w:p w:rsidR="00A21B8A" w:rsidRPr="00A21B8A" w:rsidRDefault="00A21B8A" w:rsidP="00BA1000">
            <w:pPr>
              <w:rPr>
                <w:highlight w:val="yellow"/>
              </w:rPr>
            </w:pPr>
          </w:p>
        </w:tc>
      </w:tr>
    </w:tbl>
    <w:p w:rsidR="00A21B8A" w:rsidRPr="00A21B8A" w:rsidRDefault="00A21B8A" w:rsidP="00BA1000">
      <w:pPr>
        <w:rPr>
          <w:highlight w:val="yellow"/>
        </w:rPr>
      </w:pPr>
    </w:p>
    <w:p w:rsidR="00A21B8A" w:rsidRPr="00A21B8A" w:rsidRDefault="00A21B8A" w:rsidP="00BA1000">
      <w:pPr>
        <w:rPr>
          <w:highlight w:val="yellow"/>
          <w:u w:val="single"/>
        </w:rPr>
      </w:pPr>
      <w:r w:rsidRPr="00A21B8A">
        <w:rPr>
          <w:highlight w:val="yellow"/>
          <w:u w:val="single"/>
        </w:rPr>
        <w:t xml:space="preserve">Definire i punti di forza del gruppo e qual è suo valore aggiunto. </w:t>
      </w:r>
    </w:p>
    <w:p w:rsidR="00BA1000" w:rsidRPr="00BA1000" w:rsidRDefault="00BA1000" w:rsidP="00BA1000">
      <w:r w:rsidRPr="00A21B8A">
        <w:rPr>
          <w:highlight w:val="yellow"/>
        </w:rPr>
        <w:t>…</w:t>
      </w:r>
    </w:p>
    <w:p w:rsidR="00D54EFF" w:rsidRPr="00D54EFF" w:rsidRDefault="00D54EFF" w:rsidP="00F96919">
      <w:pPr>
        <w:pStyle w:val="Titolo1"/>
      </w:pPr>
      <w:r>
        <w:lastRenderedPageBreak/>
        <w:t>Tematica scelta</w:t>
      </w:r>
    </w:p>
    <w:p w:rsidR="006B5047" w:rsidRDefault="006B5047" w:rsidP="006B5047">
      <w:pPr>
        <w:spacing w:after="0" w:line="240" w:lineRule="auto"/>
      </w:pPr>
      <w:r>
        <w:t>Scegliere una delle seguenti opzioni</w:t>
      </w:r>
    </w:p>
    <w:p w:rsidR="006B5047" w:rsidRDefault="006B5047" w:rsidP="006B5047">
      <w:pPr>
        <w:spacing w:after="0" w:line="240" w:lineRule="auto"/>
      </w:pPr>
    </w:p>
    <w:p w:rsidR="006B5047" w:rsidRDefault="006B5047" w:rsidP="006B5047">
      <w:pPr>
        <w:pStyle w:val="Testonormale"/>
        <w:numPr>
          <w:ilvl w:val="0"/>
          <w:numId w:val="5"/>
        </w:numPr>
      </w:pPr>
      <w:r>
        <w:t xml:space="preserve">Erogazione di servizi per consulenze/controlli filiere Biologiche </w:t>
      </w:r>
    </w:p>
    <w:p w:rsidR="006B5047" w:rsidRDefault="006B5047" w:rsidP="006B5047">
      <w:pPr>
        <w:pStyle w:val="Testonormale"/>
        <w:numPr>
          <w:ilvl w:val="0"/>
          <w:numId w:val="5"/>
        </w:numPr>
      </w:pPr>
      <w:r>
        <w:t>Innovazione tecnologica per l’erogazione dei nostri servizi SATA</w:t>
      </w:r>
    </w:p>
    <w:p w:rsidR="006B5047" w:rsidRDefault="006B5047" w:rsidP="006B5047">
      <w:pPr>
        <w:pStyle w:val="Testonormale"/>
        <w:numPr>
          <w:ilvl w:val="0"/>
          <w:numId w:val="5"/>
        </w:numPr>
      </w:pPr>
      <w:r>
        <w:t>Consulenza per l’impiego dell’innovazione tecnologica nella filiera</w:t>
      </w:r>
    </w:p>
    <w:p w:rsidR="006B5047" w:rsidRDefault="006B5047" w:rsidP="006B5047">
      <w:pPr>
        <w:pStyle w:val="Testonormale"/>
        <w:numPr>
          <w:ilvl w:val="0"/>
          <w:numId w:val="5"/>
        </w:numPr>
      </w:pPr>
      <w:r>
        <w:t>Valorizzazione e marketing del prodotto</w:t>
      </w:r>
    </w:p>
    <w:p w:rsidR="00A21B8A" w:rsidRDefault="00A21B8A" w:rsidP="00BA1000"/>
    <w:p w:rsidR="00BA1000" w:rsidRDefault="00BA1000" w:rsidP="00BA1000">
      <w:pPr>
        <w:pStyle w:val="Titolo1"/>
      </w:pPr>
      <w:r>
        <w:t xml:space="preserve">Nome </w:t>
      </w:r>
      <w:r w:rsidR="006B5047">
        <w:t>del servizio</w:t>
      </w:r>
    </w:p>
    <w:p w:rsidR="00BA1000" w:rsidRPr="00A21B8A" w:rsidRDefault="00BA1000" w:rsidP="00BA1000">
      <w:pPr>
        <w:rPr>
          <w:highlight w:val="yellow"/>
        </w:rPr>
      </w:pPr>
      <w:r w:rsidRPr="00A21B8A">
        <w:rPr>
          <w:highlight w:val="yellow"/>
        </w:rPr>
        <w:t xml:space="preserve">Dare un nome esemplificativo </w:t>
      </w:r>
      <w:r w:rsidR="006B5047" w:rsidRPr="00A21B8A">
        <w:rPr>
          <w:highlight w:val="yellow"/>
        </w:rPr>
        <w:t>al servizio, che possa essere accattivante anche a livello di marketing.</w:t>
      </w:r>
    </w:p>
    <w:p w:rsidR="00BA1000" w:rsidRDefault="00BA1000" w:rsidP="00BA1000">
      <w:r w:rsidRPr="00A21B8A">
        <w:rPr>
          <w:highlight w:val="yellow"/>
        </w:rPr>
        <w:t>…</w:t>
      </w:r>
    </w:p>
    <w:p w:rsidR="00BA1000" w:rsidRDefault="00BA1000" w:rsidP="00BA1000">
      <w:pPr>
        <w:pStyle w:val="Titolo1"/>
      </w:pPr>
      <w:r>
        <w:t xml:space="preserve">Descrizione </w:t>
      </w:r>
      <w:r w:rsidR="006B5047">
        <w:t>breve del servizio (1</w:t>
      </w:r>
      <w:r w:rsidR="00A21B8A">
        <w:t>5</w:t>
      </w:r>
      <w:r w:rsidR="006B5047">
        <w:t xml:space="preserve"> righe)</w:t>
      </w:r>
    </w:p>
    <w:p w:rsidR="00BA1000" w:rsidRPr="00A21B8A" w:rsidRDefault="00BA1000" w:rsidP="00BA1000">
      <w:pPr>
        <w:rPr>
          <w:highlight w:val="yellow"/>
        </w:rPr>
      </w:pPr>
      <w:r w:rsidRPr="00A21B8A">
        <w:rPr>
          <w:highlight w:val="yellow"/>
        </w:rPr>
        <w:t xml:space="preserve">Descrivere qui </w:t>
      </w:r>
      <w:r w:rsidR="006B5047" w:rsidRPr="00A21B8A">
        <w:rPr>
          <w:highlight w:val="yellow"/>
        </w:rPr>
        <w:t xml:space="preserve">in </w:t>
      </w:r>
      <w:r w:rsidR="00A21B8A">
        <w:rPr>
          <w:highlight w:val="yellow"/>
        </w:rPr>
        <w:t xml:space="preserve">breve in </w:t>
      </w:r>
      <w:r w:rsidR="006B5047" w:rsidRPr="00A21B8A">
        <w:rPr>
          <w:highlight w:val="yellow"/>
        </w:rPr>
        <w:t>cosa consisterebbe il servizio</w:t>
      </w:r>
      <w:r w:rsidRPr="00A21B8A">
        <w:rPr>
          <w:highlight w:val="yellow"/>
        </w:rPr>
        <w:t xml:space="preserve"> (massimo 10 righe).</w:t>
      </w:r>
    </w:p>
    <w:p w:rsidR="00A21B8A" w:rsidRPr="00A21B8A" w:rsidRDefault="00BA1000" w:rsidP="00BA1000">
      <w:pPr>
        <w:rPr>
          <w:highlight w:val="yellow"/>
        </w:rPr>
      </w:pPr>
      <w:r w:rsidRPr="00A21B8A">
        <w:rPr>
          <w:highlight w:val="yellow"/>
        </w:rPr>
        <w:t>Che cos’è?</w:t>
      </w:r>
    </w:p>
    <w:p w:rsidR="00BA1000" w:rsidRDefault="00BA1000" w:rsidP="00BA1000">
      <w:r w:rsidRPr="00A21B8A">
        <w:rPr>
          <w:highlight w:val="yellow"/>
        </w:rPr>
        <w:t>…</w:t>
      </w:r>
    </w:p>
    <w:p w:rsidR="00BA1000" w:rsidRDefault="006B5047" w:rsidP="00BA1000">
      <w:pPr>
        <w:pStyle w:val="Titolo1"/>
      </w:pPr>
      <w:r>
        <w:t>Settore di mercato target del servizio</w:t>
      </w:r>
      <w:r w:rsidR="00383C7A">
        <w:t xml:space="preserve"> (15 righe)</w:t>
      </w:r>
    </w:p>
    <w:p w:rsidR="00BA1000" w:rsidRPr="00A21B8A" w:rsidRDefault="006B5047" w:rsidP="00BA1000">
      <w:pPr>
        <w:rPr>
          <w:highlight w:val="yellow"/>
        </w:rPr>
      </w:pPr>
      <w:r w:rsidRPr="00A21B8A">
        <w:rPr>
          <w:highlight w:val="yellow"/>
        </w:rPr>
        <w:t>Individuare qual è il settore di mercato target del servizio individuato.</w:t>
      </w:r>
      <w:r w:rsidR="00383C7A" w:rsidRPr="00A21B8A">
        <w:rPr>
          <w:highlight w:val="yellow"/>
        </w:rPr>
        <w:t xml:space="preserve"> È in linea con i trend visibili durante le fiere, convegni e su articoli tecnici?</w:t>
      </w:r>
    </w:p>
    <w:p w:rsidR="00BA1000" w:rsidRPr="00A21B8A" w:rsidRDefault="00383C7A" w:rsidP="00BA1000">
      <w:pPr>
        <w:rPr>
          <w:highlight w:val="yellow"/>
        </w:rPr>
      </w:pPr>
      <w:r w:rsidRPr="00A21B8A">
        <w:rPr>
          <w:highlight w:val="yellow"/>
        </w:rPr>
        <w:t xml:space="preserve">Dare </w:t>
      </w:r>
      <w:r w:rsidR="00C259A5" w:rsidRPr="00A21B8A">
        <w:rPr>
          <w:highlight w:val="yellow"/>
        </w:rPr>
        <w:t>esempi di numeri e fatti</w:t>
      </w:r>
    </w:p>
    <w:p w:rsidR="00C259A5" w:rsidRDefault="00C259A5" w:rsidP="00BA1000">
      <w:r w:rsidRPr="00A21B8A">
        <w:rPr>
          <w:highlight w:val="yellow"/>
        </w:rPr>
        <w:t>…</w:t>
      </w:r>
    </w:p>
    <w:p w:rsidR="006B5047" w:rsidRDefault="006B5047" w:rsidP="006B5047">
      <w:pPr>
        <w:pStyle w:val="Titolo1"/>
      </w:pPr>
      <w:r>
        <w:t xml:space="preserve">Destinatari target del servizio </w:t>
      </w:r>
      <w:r w:rsidR="00383C7A">
        <w:t>(max 10 righe)</w:t>
      </w:r>
    </w:p>
    <w:p w:rsidR="006B5047" w:rsidRPr="00A21B8A" w:rsidRDefault="006B5047" w:rsidP="006B5047">
      <w:pPr>
        <w:rPr>
          <w:highlight w:val="yellow"/>
        </w:rPr>
      </w:pPr>
      <w:r w:rsidRPr="00A21B8A">
        <w:rPr>
          <w:highlight w:val="yellow"/>
        </w:rPr>
        <w:t>A chi è destinato il servizio? Qual è la distribuzione territoriale del target? Quali sono i numeri che si possono raggiungere?</w:t>
      </w:r>
    </w:p>
    <w:p w:rsidR="006B5047" w:rsidRDefault="006B5047" w:rsidP="006B5047">
      <w:r w:rsidRPr="00A21B8A">
        <w:rPr>
          <w:highlight w:val="yellow"/>
        </w:rPr>
        <w:t>…</w:t>
      </w:r>
    </w:p>
    <w:p w:rsidR="00BA1000" w:rsidRDefault="006B5047" w:rsidP="00BA1000">
      <w:pPr>
        <w:pStyle w:val="Titolo1"/>
      </w:pPr>
      <w:r>
        <w:t>Mezzi e competenze necessari per sviluppare il servizio (max 15 righe)</w:t>
      </w:r>
    </w:p>
    <w:p w:rsidR="004D513F" w:rsidRDefault="006B5047" w:rsidP="00BA1000">
      <w:r w:rsidRPr="00A21B8A">
        <w:rPr>
          <w:highlight w:val="yellow"/>
        </w:rPr>
        <w:t xml:space="preserve">Quali sono gli strumenti necessari per svilupparlo? Quali competenze servono? </w:t>
      </w:r>
      <w:r w:rsidR="004D513F" w:rsidRPr="00A21B8A">
        <w:rPr>
          <w:highlight w:val="yellow"/>
        </w:rPr>
        <w:t>…</w:t>
      </w:r>
    </w:p>
    <w:p w:rsidR="00BA1000" w:rsidRDefault="006B5047" w:rsidP="00BA1000">
      <w:pPr>
        <w:pStyle w:val="Titolo1"/>
      </w:pPr>
      <w:r>
        <w:t>Enti/istituzioni/ professionalità esterne da coinvolgere per lo sviluppo del servizio</w:t>
      </w:r>
      <w:r w:rsidR="00383C7A">
        <w:t xml:space="preserve"> (max 10 righe)</w:t>
      </w:r>
      <w:r>
        <w:t>?</w:t>
      </w:r>
    </w:p>
    <w:p w:rsidR="00BA1000" w:rsidRDefault="006B5047" w:rsidP="00BA1000">
      <w:r w:rsidRPr="00A21B8A">
        <w:rPr>
          <w:highlight w:val="yellow"/>
        </w:rPr>
        <w:t xml:space="preserve">Per sviluppare al meglio il servizio, individuare quale soggetto può aiutarci ad acquisire le competenze. Attenzione, questo campo è obbligatorio. </w:t>
      </w:r>
    </w:p>
    <w:p w:rsidR="00383C7A" w:rsidRPr="00A21B8A" w:rsidRDefault="00383C7A" w:rsidP="00BA1000">
      <w:pPr>
        <w:rPr>
          <w:highlight w:val="yellow"/>
        </w:rPr>
      </w:pPr>
      <w:r w:rsidRPr="00A21B8A">
        <w:rPr>
          <w:highlight w:val="yellow"/>
        </w:rPr>
        <w:lastRenderedPageBreak/>
        <w:t>Ci sono collegamenti con altre azio</w:t>
      </w:r>
      <w:r w:rsidR="00123FA6">
        <w:rPr>
          <w:highlight w:val="yellow"/>
        </w:rPr>
        <w:t>ni/ progetti privati e pubblici</w:t>
      </w:r>
      <w:r w:rsidRPr="00A21B8A">
        <w:rPr>
          <w:highlight w:val="yellow"/>
        </w:rPr>
        <w:t>?</w:t>
      </w:r>
    </w:p>
    <w:p w:rsidR="004D513F" w:rsidRDefault="004D513F" w:rsidP="00BA1000">
      <w:r w:rsidRPr="00A21B8A">
        <w:rPr>
          <w:highlight w:val="yellow"/>
        </w:rPr>
        <w:t>…</w:t>
      </w:r>
    </w:p>
    <w:p w:rsidR="00BA1000" w:rsidRDefault="00BA1000" w:rsidP="00BA1000">
      <w:pPr>
        <w:pStyle w:val="Titolo1"/>
      </w:pPr>
      <w:r>
        <w:t>Impatto economico</w:t>
      </w:r>
      <w:r w:rsidR="00383C7A">
        <w:t xml:space="preserve"> (max 15 righe)</w:t>
      </w:r>
    </w:p>
    <w:p w:rsidR="004D513F" w:rsidRPr="00A21B8A" w:rsidRDefault="006B5047" w:rsidP="006B5047">
      <w:pPr>
        <w:rPr>
          <w:highlight w:val="yellow"/>
        </w:rPr>
      </w:pPr>
      <w:r w:rsidRPr="00A21B8A">
        <w:rPr>
          <w:highlight w:val="yellow"/>
        </w:rPr>
        <w:t>È importante delineare ed individuare l’impatto economico che il servizio può avere sul fatturato di SATA nel breve e lungo termine. Considerare i costi per svilupparlo e il raggiungimento del punto di pareggio tra l’investimento e i ricavi futuri. Quanto tempo servirà per raggiungere il break even?</w:t>
      </w:r>
    </w:p>
    <w:p w:rsidR="004D513F" w:rsidRDefault="004D513F" w:rsidP="00BA1000">
      <w:r w:rsidRPr="00A21B8A">
        <w:rPr>
          <w:highlight w:val="yellow"/>
        </w:rPr>
        <w:t>…</w:t>
      </w:r>
    </w:p>
    <w:p w:rsidR="002021FC" w:rsidRDefault="002021FC" w:rsidP="002021FC">
      <w:pPr>
        <w:pStyle w:val="Titolo1"/>
      </w:pPr>
      <w:r>
        <w:t>Approccio di filiera (max 15 righe)</w:t>
      </w:r>
    </w:p>
    <w:p w:rsidR="002021FC" w:rsidRPr="00BA1000" w:rsidRDefault="002021FC" w:rsidP="00BA1000">
      <w:r w:rsidRPr="002021FC">
        <w:rPr>
          <w:highlight w:val="yellow"/>
        </w:rPr>
        <w:t>Quanto la proposta di servizio</w:t>
      </w:r>
      <w:r>
        <w:rPr>
          <w:highlight w:val="yellow"/>
        </w:rPr>
        <w:t xml:space="preserve"> (o la sua ricadut</w:t>
      </w:r>
      <w:r w:rsidRPr="002021FC">
        <w:rPr>
          <w:highlight w:val="yellow"/>
        </w:rPr>
        <w:t>a) comprende tutta la filiera? Può essere integrato con servizi già esistenti?</w:t>
      </w:r>
    </w:p>
    <w:p w:rsidR="004D513F" w:rsidRDefault="004D513F" w:rsidP="004D513F">
      <w:pPr>
        <w:pStyle w:val="Titolo1"/>
      </w:pPr>
      <w:r>
        <w:t xml:space="preserve">Misure di prevenzione </w:t>
      </w:r>
      <w:r w:rsidR="006B5047">
        <w:t>del fallimento dell’idea</w:t>
      </w:r>
      <w:r w:rsidR="00383C7A">
        <w:t xml:space="preserve"> (max 15 righe)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 xml:space="preserve">Quali misure si possono applicare per prevenire </w:t>
      </w:r>
      <w:r w:rsidR="006B5047" w:rsidRPr="00A21B8A">
        <w:rPr>
          <w:highlight w:val="yellow"/>
        </w:rPr>
        <w:t>il fallimento del progetto e/o il non portare a termine delle azioni previste?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Individuare i rischi e le azioni correttive.</w:t>
      </w:r>
      <w:r w:rsidR="006B5047" w:rsidRPr="00A21B8A">
        <w:rPr>
          <w:highlight w:val="yellow"/>
        </w:rPr>
        <w:t xml:space="preserve"> È importante!</w:t>
      </w:r>
    </w:p>
    <w:p w:rsidR="004D513F" w:rsidRDefault="004D513F" w:rsidP="004D513F">
      <w:r w:rsidRPr="00A21B8A">
        <w:rPr>
          <w:highlight w:val="yellow"/>
        </w:rPr>
        <w:t>….</w:t>
      </w:r>
    </w:p>
    <w:p w:rsidR="004D513F" w:rsidRDefault="004D513F" w:rsidP="004D513F">
      <w:pPr>
        <w:pStyle w:val="Titolo1"/>
      </w:pPr>
      <w:r>
        <w:t>Allegati tecnici</w:t>
      </w:r>
    </w:p>
    <w:p w:rsidR="00123FA6" w:rsidRPr="00123FA6" w:rsidRDefault="00123FA6" w:rsidP="00123FA6">
      <w:r w:rsidRPr="00123FA6">
        <w:rPr>
          <w:highlight w:val="yellow"/>
        </w:rPr>
        <w:t>- CV dei partecipanti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- File (word, fogli di calcolo)</w:t>
      </w:r>
    </w:p>
    <w:p w:rsidR="00383C7A" w:rsidRPr="00A21B8A" w:rsidRDefault="00383C7A" w:rsidP="004D513F">
      <w:pPr>
        <w:rPr>
          <w:highlight w:val="yellow"/>
        </w:rPr>
      </w:pPr>
      <w:r w:rsidRPr="00A21B8A">
        <w:rPr>
          <w:highlight w:val="yellow"/>
        </w:rPr>
        <w:t>- Eventuali integrazioni (schede tecniche)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- Immagini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- Schede tecniche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- Video</w:t>
      </w:r>
    </w:p>
    <w:p w:rsidR="004D513F" w:rsidRPr="00A21B8A" w:rsidRDefault="004D513F" w:rsidP="004D513F">
      <w:pPr>
        <w:rPr>
          <w:highlight w:val="yellow"/>
        </w:rPr>
      </w:pPr>
      <w:r w:rsidRPr="00A21B8A">
        <w:rPr>
          <w:highlight w:val="yellow"/>
        </w:rPr>
        <w:t>- Oggettistica</w:t>
      </w:r>
    </w:p>
    <w:p w:rsidR="00DC0D22" w:rsidRDefault="004D513F" w:rsidP="004D513F">
      <w:r w:rsidRPr="00A21B8A">
        <w:rPr>
          <w:highlight w:val="yellow"/>
        </w:rPr>
        <w:t>- ecc.</w:t>
      </w:r>
      <w:r w:rsidR="00BA1000">
        <w:br/>
      </w:r>
    </w:p>
    <w:p w:rsidR="004D513F" w:rsidRDefault="00A21B8A" w:rsidP="004D513F">
      <w:pPr>
        <w:pStyle w:val="Titolo1"/>
      </w:pPr>
      <w:r>
        <w:t>Assunzione di responsabilità</w:t>
      </w:r>
    </w:p>
    <w:p w:rsidR="00A21B8A" w:rsidRPr="00A21B8A" w:rsidRDefault="00A21B8A" w:rsidP="00A21B8A">
      <w:pPr>
        <w:rPr>
          <w:b/>
        </w:rPr>
      </w:pPr>
      <w:r w:rsidRPr="00A21B8A">
        <w:rPr>
          <w:b/>
        </w:rPr>
        <w:t>In caso di superamento della selezione, il gruppo dei candidati si assume la responsabilità di portare a termine tutte le azioni scritte all’</w:t>
      </w:r>
      <w:r>
        <w:rPr>
          <w:b/>
        </w:rPr>
        <w:t xml:space="preserve">interno del documento. </w:t>
      </w:r>
    </w:p>
    <w:p w:rsidR="00123FA6" w:rsidRDefault="00123FA6" w:rsidP="00A21B8A">
      <w:pPr>
        <w:jc w:val="right"/>
      </w:pPr>
    </w:p>
    <w:p w:rsidR="00123FA6" w:rsidRDefault="00123FA6" w:rsidP="00A21B8A">
      <w:pPr>
        <w:jc w:val="right"/>
      </w:pPr>
    </w:p>
    <w:p w:rsidR="00123FA6" w:rsidRDefault="00123FA6" w:rsidP="00A21B8A">
      <w:pPr>
        <w:jc w:val="right"/>
      </w:pPr>
    </w:p>
    <w:p w:rsidR="00123FA6" w:rsidRDefault="00123FA6" w:rsidP="00A21B8A">
      <w:pPr>
        <w:jc w:val="right"/>
      </w:pPr>
    </w:p>
    <w:p w:rsidR="00123FA6" w:rsidRDefault="00123FA6" w:rsidP="00A21B8A">
      <w:pPr>
        <w:jc w:val="right"/>
      </w:pPr>
    </w:p>
    <w:p w:rsidR="004D513F" w:rsidRDefault="00A21B8A" w:rsidP="00A21B8A">
      <w:pPr>
        <w:jc w:val="right"/>
      </w:pPr>
      <w:r>
        <w:t>Luogo, firma e data di ogni candidato</w:t>
      </w:r>
    </w:p>
    <w:p w:rsidR="00226BB7" w:rsidRDefault="00226BB7" w:rsidP="00A21B8A">
      <w:pPr>
        <w:jc w:val="right"/>
      </w:pPr>
      <w:bookmarkStart w:id="0" w:name="_GoBack"/>
      <w:bookmarkEnd w:id="0"/>
    </w:p>
    <w:p w:rsidR="00A21B8A" w:rsidRDefault="00A21B8A" w:rsidP="00A21B8A">
      <w:pPr>
        <w:jc w:val="right"/>
      </w:pPr>
      <w:r>
        <w:t>______________________________</w:t>
      </w:r>
    </w:p>
    <w:p w:rsidR="00A21B8A" w:rsidRDefault="00A21B8A" w:rsidP="00A21B8A">
      <w:pPr>
        <w:jc w:val="right"/>
      </w:pPr>
    </w:p>
    <w:p w:rsidR="00A21B8A" w:rsidRDefault="00A21B8A" w:rsidP="00A21B8A">
      <w:pPr>
        <w:jc w:val="right"/>
      </w:pPr>
      <w:r>
        <w:lastRenderedPageBreak/>
        <w:t>__________________________________</w:t>
      </w:r>
    </w:p>
    <w:p w:rsidR="00A21B8A" w:rsidRDefault="00A21B8A" w:rsidP="00A21B8A">
      <w:pPr>
        <w:jc w:val="right"/>
      </w:pPr>
    </w:p>
    <w:p w:rsidR="00122142" w:rsidRDefault="00A21B8A" w:rsidP="00A21B8A">
      <w:pPr>
        <w:jc w:val="right"/>
      </w:pPr>
      <w:r>
        <w:t>______________________</w:t>
      </w:r>
      <w:r w:rsidR="00122142">
        <w:br w:type="page"/>
      </w:r>
    </w:p>
    <w:p w:rsidR="00A21B8A" w:rsidRDefault="00122142" w:rsidP="00122142">
      <w:pPr>
        <w:pStyle w:val="Titolo1"/>
      </w:pPr>
      <w:r>
        <w:t>Criteri di Valutazione</w:t>
      </w:r>
    </w:p>
    <w:p w:rsidR="00122142" w:rsidRPr="00122142" w:rsidRDefault="00122142" w:rsidP="0012214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22142" w:rsidTr="00122142">
        <w:tc>
          <w:tcPr>
            <w:tcW w:w="3209" w:type="dxa"/>
          </w:tcPr>
          <w:p w:rsidR="00122142" w:rsidRPr="00122142" w:rsidRDefault="00122142" w:rsidP="00A21B8A">
            <w:pPr>
              <w:jc w:val="right"/>
              <w:rPr>
                <w:b/>
              </w:rPr>
            </w:pPr>
            <w:r w:rsidRPr="00122142">
              <w:rPr>
                <w:b/>
              </w:rPr>
              <w:t>Ambito</w:t>
            </w:r>
          </w:p>
        </w:tc>
        <w:tc>
          <w:tcPr>
            <w:tcW w:w="3209" w:type="dxa"/>
          </w:tcPr>
          <w:p w:rsidR="00122142" w:rsidRPr="00122142" w:rsidRDefault="00122142" w:rsidP="00A21B8A">
            <w:pPr>
              <w:jc w:val="right"/>
              <w:rPr>
                <w:b/>
              </w:rPr>
            </w:pPr>
            <w:r w:rsidRPr="00122142">
              <w:rPr>
                <w:b/>
              </w:rPr>
              <w:t>Descrizione</w:t>
            </w:r>
          </w:p>
        </w:tc>
        <w:tc>
          <w:tcPr>
            <w:tcW w:w="3210" w:type="dxa"/>
          </w:tcPr>
          <w:p w:rsidR="00122142" w:rsidRPr="00122142" w:rsidRDefault="00122142" w:rsidP="00A21B8A">
            <w:pPr>
              <w:jc w:val="right"/>
              <w:rPr>
                <w:b/>
              </w:rPr>
            </w:pPr>
            <w:r w:rsidRPr="00122142">
              <w:rPr>
                <w:b/>
              </w:rPr>
              <w:t>Punteggio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Rispetto dei quattro ambiti proposti</w:t>
            </w:r>
          </w:p>
        </w:tc>
        <w:tc>
          <w:tcPr>
            <w:tcW w:w="3209" w:type="dxa"/>
          </w:tcPr>
          <w:p w:rsidR="00122142" w:rsidRDefault="00122142" w:rsidP="00122142">
            <w:pPr>
              <w:jc w:val="right"/>
            </w:pPr>
            <w:r>
              <w:t>Quanto la proposta rispetta gli ambiti definiti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Innovazione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Quanto la proposta è innovativa rispetto all’offerta di servizi SATA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Impatto economico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Qual è l’impatto economico che la proposta può avere per SATA, in relazione al settore di mercato individuato.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Integrazione delle competenze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Quanto sono integrate le competenze all’interno del gruppo di lavoro a livello di età, capacità, expertise e localizzazione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Chiarezza e comprensibilità della proposta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 xml:space="preserve">Chiarezza nella spiegazione della proposta e rispetto del modulo fornito. Completezza di tutti i punti proposti. Completezza degli allegati tecnici. 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Robustezza della proposta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Quanto vengono presi in considerazione i rischi di fallimento della proposta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122142"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Approccio di filiera</w:t>
            </w:r>
          </w:p>
        </w:tc>
        <w:tc>
          <w:tcPr>
            <w:tcW w:w="3209" w:type="dxa"/>
          </w:tcPr>
          <w:p w:rsidR="00122142" w:rsidRDefault="00122142" w:rsidP="00A21B8A">
            <w:pPr>
              <w:jc w:val="right"/>
            </w:pPr>
            <w:r>
              <w:t>Quanto la proposta di servizio</w:t>
            </w:r>
            <w:r w:rsidR="002021FC">
              <w:t xml:space="preserve"> (o la sua ricadut</w:t>
            </w:r>
            <w:r>
              <w:t xml:space="preserve">a) comprende tutta la filiera. Può essere integrato con servizi già esistenti? 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Da 1 a 5</w:t>
            </w:r>
          </w:p>
        </w:tc>
      </w:tr>
      <w:tr w:rsidR="00122142" w:rsidTr="000C79D4">
        <w:tc>
          <w:tcPr>
            <w:tcW w:w="6418" w:type="dxa"/>
            <w:gridSpan w:val="2"/>
          </w:tcPr>
          <w:p w:rsidR="00122142" w:rsidRDefault="00122142" w:rsidP="00A21B8A">
            <w:pPr>
              <w:jc w:val="right"/>
            </w:pPr>
            <w:r>
              <w:t>Totale</w:t>
            </w:r>
          </w:p>
        </w:tc>
        <w:tc>
          <w:tcPr>
            <w:tcW w:w="3210" w:type="dxa"/>
          </w:tcPr>
          <w:p w:rsidR="00122142" w:rsidRDefault="00122142" w:rsidP="00A21B8A">
            <w:pPr>
              <w:jc w:val="right"/>
            </w:pPr>
            <w:r>
              <w:t>35 punti</w:t>
            </w:r>
          </w:p>
        </w:tc>
      </w:tr>
    </w:tbl>
    <w:p w:rsidR="00122142" w:rsidRPr="00DC0D22" w:rsidRDefault="00122142" w:rsidP="00A21B8A">
      <w:pPr>
        <w:jc w:val="right"/>
      </w:pPr>
    </w:p>
    <w:sectPr w:rsidR="00122142" w:rsidRPr="00DC0D22" w:rsidSect="00DC0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71" w:right="1134" w:bottom="1134" w:left="1134" w:header="709" w:footer="709" w:gutter="0"/>
      <w:cols w:space="5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7D" w:rsidRDefault="002C267D" w:rsidP="0038158E">
      <w:pPr>
        <w:spacing w:after="0" w:line="240" w:lineRule="auto"/>
      </w:pPr>
      <w:r>
        <w:separator/>
      </w:r>
    </w:p>
  </w:endnote>
  <w:endnote w:type="continuationSeparator" w:id="0">
    <w:p w:rsidR="002C267D" w:rsidRDefault="002C267D" w:rsidP="0038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hitney-Book">
    <w:altName w:val="Times New Roman"/>
    <w:panose1 w:val="02000603040000020003"/>
    <w:charset w:val="00"/>
    <w:family w:val="auto"/>
    <w:pitch w:val="variable"/>
    <w:sig w:usb0="800000A7" w:usb1="00000000" w:usb2="00000000" w:usb3="00000000" w:csb0="00000009" w:csb1="00000000"/>
  </w:font>
  <w:font w:name="Whitney-Semibold">
    <w:altName w:val="Times New Roman"/>
    <w:panose1 w:val="02000603040000020004"/>
    <w:charset w:val="00"/>
    <w:family w:val="auto"/>
    <w:pitch w:val="variable"/>
    <w:sig w:usb0="800000A7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E" w:rsidRDefault="008331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445" w:rsidRDefault="00322445" w:rsidP="00F80169">
    <w:pPr>
      <w:spacing w:after="0"/>
      <w:ind w:left="1134"/>
      <w:jc w:val="right"/>
      <w:rPr>
        <w:rFonts w:ascii="Verdana" w:hAnsi="Verdana"/>
        <w:sz w:val="16"/>
        <w:szCs w:val="16"/>
      </w:rPr>
    </w:pPr>
  </w:p>
  <w:p w:rsidR="009F7C7E" w:rsidRPr="009F7C7E" w:rsidRDefault="009F7C7E" w:rsidP="009F7C7E">
    <w:pPr>
      <w:autoSpaceDE w:val="0"/>
      <w:autoSpaceDN w:val="0"/>
      <w:adjustRightInd w:val="0"/>
      <w:spacing w:after="0" w:line="240" w:lineRule="auto"/>
      <w:ind w:left="3261"/>
      <w:jc w:val="both"/>
      <w:rPr>
        <w:rFonts w:cs="Arial"/>
        <w:sz w:val="8"/>
        <w:szCs w:val="16"/>
      </w:rPr>
    </w:pPr>
  </w:p>
  <w:p w:rsidR="00F80169" w:rsidRPr="009F7C7E" w:rsidRDefault="00F80169" w:rsidP="008331CE">
    <w:pPr>
      <w:pStyle w:val="Pidipagina"/>
      <w:pBdr>
        <w:top w:val="single" w:sz="4" w:space="1" w:color="auto"/>
      </w:pBdr>
      <w:ind w:left="284" w:right="-425"/>
      <w:jc w:val="center"/>
      <w:rPr>
        <w:rStyle w:val="Numeropagina"/>
        <w:rFonts w:cs="Tahoma"/>
        <w:i/>
        <w:sz w:val="17"/>
        <w:szCs w:val="17"/>
      </w:rPr>
    </w:pPr>
    <w:r w:rsidRPr="009F7C7E">
      <w:rPr>
        <w:rFonts w:cs="Tahoma"/>
        <w:i/>
        <w:sz w:val="17"/>
        <w:szCs w:val="17"/>
      </w:rPr>
      <w:t xml:space="preserve">Pagina </w:t>
    </w:r>
    <w:r w:rsidR="00023F84" w:rsidRPr="009F7C7E">
      <w:rPr>
        <w:rStyle w:val="Numeropagina"/>
        <w:rFonts w:cs="Tahoma"/>
        <w:i/>
        <w:sz w:val="17"/>
        <w:szCs w:val="17"/>
      </w:rPr>
      <w:fldChar w:fldCharType="begin"/>
    </w:r>
    <w:r w:rsidRPr="009F7C7E">
      <w:rPr>
        <w:rStyle w:val="Numeropagina"/>
        <w:rFonts w:cs="Tahoma"/>
        <w:i/>
        <w:sz w:val="17"/>
        <w:szCs w:val="17"/>
      </w:rPr>
      <w:instrText xml:space="preserve"> PAGE </w:instrText>
    </w:r>
    <w:r w:rsidR="00023F84" w:rsidRPr="009F7C7E">
      <w:rPr>
        <w:rStyle w:val="Numeropagina"/>
        <w:rFonts w:cs="Tahoma"/>
        <w:i/>
        <w:sz w:val="17"/>
        <w:szCs w:val="17"/>
      </w:rPr>
      <w:fldChar w:fldCharType="separate"/>
    </w:r>
    <w:r w:rsidR="00226BB7">
      <w:rPr>
        <w:rStyle w:val="Numeropagina"/>
        <w:rFonts w:cs="Tahoma"/>
        <w:i/>
        <w:noProof/>
        <w:sz w:val="17"/>
        <w:szCs w:val="17"/>
      </w:rPr>
      <w:t>1</w:t>
    </w:r>
    <w:r w:rsidR="00023F84" w:rsidRPr="009F7C7E">
      <w:rPr>
        <w:rStyle w:val="Numeropagina"/>
        <w:rFonts w:cs="Tahoma"/>
        <w:i/>
        <w:sz w:val="17"/>
        <w:szCs w:val="17"/>
      </w:rPr>
      <w:fldChar w:fldCharType="end"/>
    </w:r>
    <w:r w:rsidRPr="009F7C7E">
      <w:rPr>
        <w:rStyle w:val="Numeropagina"/>
        <w:rFonts w:cs="Tahoma"/>
        <w:i/>
        <w:sz w:val="17"/>
        <w:szCs w:val="17"/>
      </w:rPr>
      <w:t xml:space="preserve"> di </w:t>
    </w:r>
    <w:r w:rsidR="00023F84" w:rsidRPr="009F7C7E">
      <w:rPr>
        <w:rStyle w:val="Numeropagina"/>
        <w:rFonts w:cs="Tahoma"/>
        <w:i/>
        <w:sz w:val="17"/>
        <w:szCs w:val="17"/>
      </w:rPr>
      <w:fldChar w:fldCharType="begin"/>
    </w:r>
    <w:r w:rsidRPr="009F7C7E">
      <w:rPr>
        <w:rStyle w:val="Numeropagina"/>
        <w:rFonts w:cs="Tahoma"/>
        <w:i/>
        <w:sz w:val="17"/>
        <w:szCs w:val="17"/>
      </w:rPr>
      <w:instrText xml:space="preserve"> NUMPAGES </w:instrText>
    </w:r>
    <w:r w:rsidR="00023F84" w:rsidRPr="009F7C7E">
      <w:rPr>
        <w:rStyle w:val="Numeropagina"/>
        <w:rFonts w:cs="Tahoma"/>
        <w:i/>
        <w:sz w:val="17"/>
        <w:szCs w:val="17"/>
      </w:rPr>
      <w:fldChar w:fldCharType="separate"/>
    </w:r>
    <w:r w:rsidR="00226BB7">
      <w:rPr>
        <w:rStyle w:val="Numeropagina"/>
        <w:rFonts w:cs="Tahoma"/>
        <w:i/>
        <w:noProof/>
        <w:sz w:val="17"/>
        <w:szCs w:val="17"/>
      </w:rPr>
      <w:t>5</w:t>
    </w:r>
    <w:r w:rsidR="00023F84" w:rsidRPr="009F7C7E">
      <w:rPr>
        <w:rStyle w:val="Numeropagina"/>
        <w:rFonts w:cs="Tahoma"/>
        <w:i/>
        <w:sz w:val="17"/>
        <w:szCs w:val="17"/>
      </w:rPr>
      <w:fldChar w:fldCharType="end"/>
    </w:r>
  </w:p>
  <w:p w:rsidR="00F80169" w:rsidRPr="009F7C7E" w:rsidRDefault="00F80169" w:rsidP="00F80169">
    <w:pPr>
      <w:pStyle w:val="Pidipagina"/>
      <w:ind w:left="284" w:right="-425"/>
      <w:jc w:val="center"/>
      <w:rPr>
        <w:rStyle w:val="Numeropagina"/>
        <w:rFonts w:cs="Tahoma"/>
        <w:i/>
        <w:sz w:val="17"/>
        <w:szCs w:val="17"/>
      </w:rPr>
    </w:pPr>
    <w:r w:rsidRPr="009F7C7E">
      <w:rPr>
        <w:rStyle w:val="Numeropagina"/>
        <w:rFonts w:cs="Tahoma"/>
        <w:i/>
        <w:sz w:val="17"/>
        <w:szCs w:val="17"/>
      </w:rPr>
      <w:t>SATA S.r.l. – Strada Alessandria, 13 – 15044 Quargnento (AL)</w:t>
    </w:r>
    <w:r w:rsidRPr="009F7C7E">
      <w:t xml:space="preserve"> - </w:t>
    </w:r>
    <w:r w:rsidRPr="009F7C7E">
      <w:rPr>
        <w:rStyle w:val="Numeropagina"/>
        <w:rFonts w:cs="Tahoma"/>
        <w:i/>
        <w:sz w:val="17"/>
        <w:szCs w:val="17"/>
      </w:rPr>
      <w:t>Tel 0131219925 - Fax 0131219926 - P. IVA e C.F. 01449620069</w:t>
    </w:r>
  </w:p>
  <w:p w:rsidR="0038158E" w:rsidRPr="009F7C7E" w:rsidRDefault="00F80169" w:rsidP="00F80169">
    <w:pPr>
      <w:pStyle w:val="Pidipagina"/>
      <w:ind w:left="284" w:right="-425"/>
      <w:jc w:val="center"/>
      <w:rPr>
        <w:sz w:val="17"/>
        <w:szCs w:val="17"/>
      </w:rPr>
    </w:pPr>
    <w:r w:rsidRPr="009F7C7E">
      <w:rPr>
        <w:rStyle w:val="Numeropagina"/>
        <w:rFonts w:cs="Tahoma"/>
        <w:i/>
        <w:sz w:val="17"/>
        <w:szCs w:val="17"/>
      </w:rPr>
      <w:t xml:space="preserve">e-mail: </w:t>
    </w:r>
    <w:r w:rsidRPr="009F7C7E">
      <w:rPr>
        <w:rStyle w:val="Numeropagina"/>
        <w:rFonts w:cs="Tahoma"/>
        <w:i/>
        <w:color w:val="4DA32F"/>
        <w:sz w:val="17"/>
        <w:szCs w:val="17"/>
      </w:rPr>
      <w:t>info@satasrl.it</w:t>
    </w:r>
    <w:r w:rsidRPr="009F7C7E">
      <w:rPr>
        <w:rStyle w:val="Numeropagina"/>
        <w:rFonts w:cs="Tahoma"/>
        <w:i/>
        <w:sz w:val="17"/>
        <w:szCs w:val="17"/>
      </w:rPr>
      <w:t xml:space="preserve"> – web: </w:t>
    </w:r>
    <w:r w:rsidRPr="009F7C7E">
      <w:rPr>
        <w:rStyle w:val="Numeropagina"/>
        <w:rFonts w:cs="Tahoma"/>
        <w:i/>
        <w:color w:val="4DA32F"/>
        <w:sz w:val="17"/>
        <w:szCs w:val="17"/>
      </w:rPr>
      <w:t>www.satasrl.it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E" w:rsidRDefault="00833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7D" w:rsidRDefault="002C267D" w:rsidP="0038158E">
      <w:pPr>
        <w:spacing w:after="0" w:line="240" w:lineRule="auto"/>
      </w:pPr>
      <w:r>
        <w:separator/>
      </w:r>
    </w:p>
  </w:footnote>
  <w:footnote w:type="continuationSeparator" w:id="0">
    <w:p w:rsidR="002C267D" w:rsidRDefault="002C267D" w:rsidP="00381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E" w:rsidRDefault="008331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58E" w:rsidRDefault="00DC0D22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-114935</wp:posOffset>
          </wp:positionV>
          <wp:extent cx="1752600" cy="536820"/>
          <wp:effectExtent l="0" t="0" r="0" b="0"/>
          <wp:wrapTopAndBottom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ATA_orizzontale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36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E" w:rsidRDefault="008331C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5107A"/>
    <w:multiLevelType w:val="hybridMultilevel"/>
    <w:tmpl w:val="505C5CB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D2A25"/>
    <w:multiLevelType w:val="hybridMultilevel"/>
    <w:tmpl w:val="0ABC4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32496"/>
    <w:multiLevelType w:val="hybridMultilevel"/>
    <w:tmpl w:val="8BDE5D42"/>
    <w:lvl w:ilvl="0" w:tplc="812867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BF"/>
    <w:rsid w:val="00023F84"/>
    <w:rsid w:val="00047B27"/>
    <w:rsid w:val="00084594"/>
    <w:rsid w:val="000865EC"/>
    <w:rsid w:val="000C3E2F"/>
    <w:rsid w:val="000F0F7B"/>
    <w:rsid w:val="00114D62"/>
    <w:rsid w:val="00122142"/>
    <w:rsid w:val="00123FA6"/>
    <w:rsid w:val="002021FC"/>
    <w:rsid w:val="00226BB7"/>
    <w:rsid w:val="00250DCD"/>
    <w:rsid w:val="002510CE"/>
    <w:rsid w:val="00257DF7"/>
    <w:rsid w:val="002A1B7C"/>
    <w:rsid w:val="002C267D"/>
    <w:rsid w:val="00322445"/>
    <w:rsid w:val="00361ECF"/>
    <w:rsid w:val="0038158E"/>
    <w:rsid w:val="00383C7A"/>
    <w:rsid w:val="003E782D"/>
    <w:rsid w:val="00475321"/>
    <w:rsid w:val="004B56D9"/>
    <w:rsid w:val="004D513F"/>
    <w:rsid w:val="004D6BEB"/>
    <w:rsid w:val="004F0A52"/>
    <w:rsid w:val="00504BE4"/>
    <w:rsid w:val="00566833"/>
    <w:rsid w:val="005C3108"/>
    <w:rsid w:val="0061685E"/>
    <w:rsid w:val="006473CD"/>
    <w:rsid w:val="006B5047"/>
    <w:rsid w:val="00712A95"/>
    <w:rsid w:val="007219E6"/>
    <w:rsid w:val="00722B30"/>
    <w:rsid w:val="0082368E"/>
    <w:rsid w:val="00825D23"/>
    <w:rsid w:val="008331CE"/>
    <w:rsid w:val="008939C9"/>
    <w:rsid w:val="00893C9A"/>
    <w:rsid w:val="0089717F"/>
    <w:rsid w:val="008E2CD7"/>
    <w:rsid w:val="008F53AB"/>
    <w:rsid w:val="008F7AFC"/>
    <w:rsid w:val="00900DEB"/>
    <w:rsid w:val="009470AE"/>
    <w:rsid w:val="00970AF7"/>
    <w:rsid w:val="009A69BB"/>
    <w:rsid w:val="009C474C"/>
    <w:rsid w:val="009F7C7E"/>
    <w:rsid w:val="00A17A57"/>
    <w:rsid w:val="00A21B8A"/>
    <w:rsid w:val="00A23D9E"/>
    <w:rsid w:val="00AA7571"/>
    <w:rsid w:val="00AC79B9"/>
    <w:rsid w:val="00B92FBF"/>
    <w:rsid w:val="00BA1000"/>
    <w:rsid w:val="00BA6B19"/>
    <w:rsid w:val="00C259A5"/>
    <w:rsid w:val="00CB0A8C"/>
    <w:rsid w:val="00CC5E84"/>
    <w:rsid w:val="00CD2931"/>
    <w:rsid w:val="00CE662B"/>
    <w:rsid w:val="00D25962"/>
    <w:rsid w:val="00D54EFF"/>
    <w:rsid w:val="00DB5BF4"/>
    <w:rsid w:val="00DC0D22"/>
    <w:rsid w:val="00E13BDB"/>
    <w:rsid w:val="00E142DC"/>
    <w:rsid w:val="00ED3683"/>
    <w:rsid w:val="00F01D12"/>
    <w:rsid w:val="00F60B24"/>
    <w:rsid w:val="00F80169"/>
    <w:rsid w:val="00F96919"/>
    <w:rsid w:val="00FB17DD"/>
    <w:rsid w:val="00FB3B63"/>
    <w:rsid w:val="00FC6174"/>
    <w:rsid w:val="00FE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CDBE775-34D0-43F5-9BF9-FD18DE08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0D22"/>
    <w:rPr>
      <w:rFonts w:ascii="Whitney-Book" w:hAnsi="Whitney-Book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0D22"/>
    <w:pPr>
      <w:keepNext/>
      <w:keepLines/>
      <w:spacing w:before="240" w:after="0"/>
      <w:outlineLvl w:val="0"/>
    </w:pPr>
    <w:rPr>
      <w:rFonts w:ascii="Whitney-Semibold" w:eastAsiaTheme="majorEastAsia" w:hAnsi="Whitney-Semibold" w:cstheme="majorBidi"/>
      <w:color w:val="4DA32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0D22"/>
    <w:pPr>
      <w:keepNext/>
      <w:keepLines/>
      <w:spacing w:before="40" w:after="0"/>
      <w:outlineLvl w:val="1"/>
    </w:pPr>
    <w:rPr>
      <w:rFonts w:ascii="Whitney-Semibold" w:eastAsiaTheme="majorEastAsia" w:hAnsi="Whitney-Semibold" w:cstheme="majorBidi"/>
      <w:color w:val="4DA32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15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158E"/>
  </w:style>
  <w:style w:type="paragraph" w:styleId="Pidipagina">
    <w:name w:val="footer"/>
    <w:basedOn w:val="Normale"/>
    <w:link w:val="PidipaginaCarattere"/>
    <w:unhideWhenUsed/>
    <w:rsid w:val="003815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158E"/>
  </w:style>
  <w:style w:type="paragraph" w:styleId="NormaleWeb">
    <w:name w:val="Normal (Web)"/>
    <w:basedOn w:val="Normale"/>
    <w:uiPriority w:val="99"/>
    <w:semiHidden/>
    <w:unhideWhenUsed/>
    <w:rsid w:val="0056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66833"/>
    <w:rPr>
      <w:color w:val="0000FF" w:themeColor="hyperlink"/>
      <w:u w:val="single"/>
    </w:rPr>
  </w:style>
  <w:style w:type="character" w:styleId="Numeropagina">
    <w:name w:val="page number"/>
    <w:basedOn w:val="Carpredefinitoparagrafo"/>
    <w:semiHidden/>
    <w:rsid w:val="00F801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B3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0D22"/>
    <w:rPr>
      <w:rFonts w:ascii="Whitney-Semibold" w:eastAsiaTheme="majorEastAsia" w:hAnsi="Whitney-Semibold" w:cstheme="majorBidi"/>
      <w:color w:val="4DA32F"/>
      <w:sz w:val="32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DC0D22"/>
    <w:pPr>
      <w:spacing w:after="0" w:line="240" w:lineRule="auto"/>
      <w:contextualSpacing/>
    </w:pPr>
    <w:rPr>
      <w:rFonts w:ascii="Whitney-Semibold" w:eastAsiaTheme="majorEastAsia" w:hAnsi="Whitney-Semibold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C0D22"/>
    <w:rPr>
      <w:rFonts w:ascii="Whitney-Semibold" w:eastAsiaTheme="majorEastAsia" w:hAnsi="Whitney-Semibold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C0D22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C0D22"/>
    <w:rPr>
      <w:color w:val="5A5A5A" w:themeColor="text1" w:themeTint="A5"/>
      <w:spacing w:val="15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0D22"/>
    <w:rPr>
      <w:rFonts w:ascii="Whitney-Semibold" w:eastAsiaTheme="majorEastAsia" w:hAnsi="Whitney-Semibold" w:cstheme="majorBidi"/>
      <w:color w:val="4DA32F"/>
      <w:sz w:val="26"/>
      <w:szCs w:val="26"/>
    </w:rPr>
  </w:style>
  <w:style w:type="paragraph" w:styleId="Nessunaspaziatura">
    <w:name w:val="No Spacing"/>
    <w:uiPriority w:val="1"/>
    <w:qFormat/>
    <w:rsid w:val="00DC0D22"/>
    <w:pPr>
      <w:spacing w:after="0" w:line="240" w:lineRule="auto"/>
    </w:pPr>
    <w:rPr>
      <w:rFonts w:ascii="Whitney-Book" w:hAnsi="Whitney-Book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54EFF"/>
    <w:pPr>
      <w:spacing w:after="0" w:line="240" w:lineRule="auto"/>
    </w:pPr>
    <w:rPr>
      <w:rFonts w:ascii="Calibri" w:hAnsi="Calibri"/>
      <w:szCs w:val="21"/>
      <w:lang w:eastAsia="zh-C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54EFF"/>
    <w:rPr>
      <w:rFonts w:ascii="Calibri" w:hAnsi="Calibri"/>
      <w:szCs w:val="21"/>
      <w:lang w:eastAsia="zh-CN"/>
    </w:rPr>
  </w:style>
  <w:style w:type="table" w:styleId="Grigliatabella">
    <w:name w:val="Table Grid"/>
    <w:basedOn w:val="Tabellanormale"/>
    <w:uiPriority w:val="59"/>
    <w:rsid w:val="00A2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26B4-4A19-46AA-A26D-D2BDDCAA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 Domenico Bosso</dc:creator>
  <cp:lastModifiedBy>Paolo Rendina</cp:lastModifiedBy>
  <cp:revision>2</cp:revision>
  <cp:lastPrinted>2011-05-05T09:25:00Z</cp:lastPrinted>
  <dcterms:created xsi:type="dcterms:W3CDTF">2017-06-12T16:02:00Z</dcterms:created>
  <dcterms:modified xsi:type="dcterms:W3CDTF">2017-06-12T16:02:00Z</dcterms:modified>
</cp:coreProperties>
</file>